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2666" w14:textId="77777777" w:rsidR="009904FB" w:rsidRDefault="009904FB" w:rsidP="009904FB">
      <w:pPr>
        <w:pStyle w:val="a3"/>
        <w:spacing w:line="270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7"/>
          <w:szCs w:val="27"/>
        </w:rPr>
        <w:t>《郑州大学学报（工学版）》编辑部</w:t>
      </w:r>
      <w:r>
        <w:rPr>
          <w:rFonts w:ascii="Tahoma" w:hAnsi="Tahoma" w:cs="Tahoma"/>
          <w:color w:val="666666"/>
          <w:sz w:val="27"/>
          <w:szCs w:val="27"/>
        </w:rPr>
        <w:t> </w:t>
      </w:r>
      <w:r>
        <w:rPr>
          <w:rFonts w:ascii="Tahoma" w:hAnsi="Tahoma" w:cs="Tahoma"/>
          <w:color w:val="666666"/>
          <w:sz w:val="27"/>
          <w:szCs w:val="27"/>
        </w:rPr>
        <w:br/>
      </w:r>
      <w:r>
        <w:rPr>
          <w:rStyle w:val="a4"/>
          <w:rFonts w:ascii="Tahoma" w:hAnsi="Tahoma" w:cs="Tahoma"/>
          <w:color w:val="666666"/>
          <w:sz w:val="27"/>
          <w:szCs w:val="27"/>
        </w:rPr>
        <w:t>论文版权转让书</w:t>
      </w:r>
    </w:p>
    <w:p w14:paraId="4876FBAF" w14:textId="77777777" w:rsidR="009904FB" w:rsidRDefault="009904FB" w:rsidP="009904FB">
      <w:pPr>
        <w:pStyle w:val="a3"/>
        <w:spacing w:line="27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论文编号：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论文题目：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作者排序：</w:t>
      </w:r>
    </w:p>
    <w:p w14:paraId="0A4BCF42" w14:textId="5EB18EC5" w:rsidR="00D06A5D" w:rsidRPr="00BC77E0" w:rsidRDefault="009904FB" w:rsidP="00D06A5D">
      <w:pPr>
        <w:pStyle w:val="a3"/>
        <w:spacing w:line="27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以上论文的版权所有人（以下简称论文作者）自愿将以上论文的版权转让给《郑州大学学报（工学版）》编辑部（以下简称编辑部），并就有关问题确认如下：</w:t>
      </w:r>
      <w:r>
        <w:rPr>
          <w:rFonts w:ascii="Tahoma" w:hAnsi="Tahoma" w:cs="Tahoma"/>
          <w:color w:val="666666"/>
          <w:sz w:val="18"/>
          <w:szCs w:val="18"/>
        </w:rPr>
        <w:br/>
        <w:t>1</w:t>
      </w:r>
      <w:r>
        <w:rPr>
          <w:rFonts w:ascii="Tahoma" w:hAnsi="Tahoma" w:cs="Tahoma"/>
          <w:color w:val="666666"/>
          <w:sz w:val="18"/>
          <w:szCs w:val="18"/>
        </w:rPr>
        <w:t>．论文作者保证该论文为原创作品并且不涉及泄密问题。若发生侵权或泄密问题，一切责任由论文作者承担。</w:t>
      </w:r>
      <w:r>
        <w:rPr>
          <w:rFonts w:ascii="Tahoma" w:hAnsi="Tahoma" w:cs="Tahoma"/>
          <w:color w:val="666666"/>
          <w:sz w:val="18"/>
          <w:szCs w:val="18"/>
        </w:rPr>
        <w:br/>
        <w:t>2</w:t>
      </w:r>
      <w:r>
        <w:rPr>
          <w:rFonts w:ascii="Tahoma" w:hAnsi="Tahoma" w:cs="Tahoma"/>
          <w:color w:val="666666"/>
          <w:sz w:val="18"/>
          <w:szCs w:val="18"/>
        </w:rPr>
        <w:t>．论文作者保证该论文没有一稿多投。若编辑部发现论文作者将该论文一稿多投或将其大部分数据、内容重复发表，编辑部有权追补论文作者由此给编辑部造成的损失</w:t>
      </w:r>
      <w:r>
        <w:rPr>
          <w:rFonts w:ascii="Tahoma" w:hAnsi="Tahoma" w:cs="Tahoma"/>
          <w:color w:val="666666"/>
          <w:sz w:val="18"/>
          <w:szCs w:val="18"/>
        </w:rPr>
        <w:t>,</w:t>
      </w:r>
      <w:r>
        <w:rPr>
          <w:rFonts w:ascii="Tahoma" w:hAnsi="Tahoma" w:cs="Tahoma"/>
          <w:color w:val="666666"/>
          <w:sz w:val="18"/>
          <w:szCs w:val="18"/>
        </w:rPr>
        <w:t>并在一定范围内予以通报。</w:t>
      </w:r>
      <w:r>
        <w:rPr>
          <w:rFonts w:ascii="Tahoma" w:hAnsi="Tahoma" w:cs="Tahoma"/>
          <w:color w:val="666666"/>
          <w:sz w:val="18"/>
          <w:szCs w:val="18"/>
        </w:rPr>
        <w:br/>
        <w:t>3</w:t>
      </w:r>
      <w:r>
        <w:rPr>
          <w:rFonts w:ascii="Tahoma" w:hAnsi="Tahoma" w:cs="Tahoma"/>
          <w:color w:val="666666"/>
          <w:sz w:val="18"/>
          <w:szCs w:val="18"/>
        </w:rPr>
        <w:t>．论文作者保证该论文的署名权无争议。论文一经定稿，其署名及排序不得更改，如有特殊情况，必须出具作者署名单位的情况说明，并加盖公章。若发生署名权争议问题，一切责任由论文作者承担。</w:t>
      </w:r>
      <w:r>
        <w:rPr>
          <w:rFonts w:ascii="Tahoma" w:hAnsi="Tahoma" w:cs="Tahoma"/>
          <w:color w:val="666666"/>
          <w:sz w:val="18"/>
          <w:szCs w:val="18"/>
        </w:rPr>
        <w:br/>
        <w:t>4</w:t>
      </w:r>
      <w:r>
        <w:rPr>
          <w:rFonts w:ascii="Tahoma" w:hAnsi="Tahoma" w:cs="Tahoma"/>
          <w:color w:val="666666"/>
          <w:sz w:val="18"/>
          <w:szCs w:val="18"/>
        </w:rPr>
        <w:t>．论文作者自愿将其拥有的对该论文的印刷版和电子版的复制权、发行权、汇编权、翻译权以及信息网络传播权转让给编辑部，编辑部并有权将上述权利转授权给第三方使用。作者不再许可他人以任何形式使用该篇论文，但作者本人可以在其后继的作品中引用（或翻译）该论文中部分内容或将其汇编在非期刊类的文集中。</w:t>
      </w:r>
      <w:r>
        <w:rPr>
          <w:rFonts w:ascii="Tahoma" w:hAnsi="Tahoma" w:cs="Tahoma"/>
          <w:color w:val="666666"/>
          <w:sz w:val="18"/>
          <w:szCs w:val="18"/>
        </w:rPr>
        <w:br/>
        <w:t xml:space="preserve">5. </w:t>
      </w:r>
      <w:r>
        <w:rPr>
          <w:rFonts w:ascii="Tahoma" w:hAnsi="Tahoma" w:cs="Tahoma"/>
          <w:color w:val="666666"/>
          <w:sz w:val="18"/>
          <w:szCs w:val="18"/>
        </w:rPr>
        <w:t>本论文在《郑州大学学报（工学版）》首次发表后，编辑部将向论文作者按编辑部稿费标准支付一次性稿酬，并赠送当期样刊。若编辑部（或编辑部授权的第三方）再以其他形式出版该论文，不需要再支付论文作者稿酬。</w:t>
      </w:r>
      <w:r>
        <w:rPr>
          <w:rFonts w:ascii="Tahoma" w:hAnsi="Tahoma" w:cs="Tahoma"/>
          <w:color w:val="666666"/>
          <w:sz w:val="18"/>
          <w:szCs w:val="18"/>
        </w:rPr>
        <w:br/>
        <w:t>6</w:t>
      </w:r>
      <w:r>
        <w:rPr>
          <w:rFonts w:ascii="Tahoma" w:hAnsi="Tahoma" w:cs="Tahoma"/>
          <w:color w:val="666666"/>
          <w:sz w:val="18"/>
          <w:szCs w:val="18"/>
        </w:rPr>
        <w:t>．本论文版权转让书自签字之日起生效。</w:t>
      </w:r>
      <w:r>
        <w:rPr>
          <w:rFonts w:ascii="Tahoma" w:hAnsi="Tahoma" w:cs="Tahoma"/>
          <w:color w:val="666666"/>
          <w:sz w:val="18"/>
          <w:szCs w:val="18"/>
        </w:rPr>
        <w:br/>
        <w:t>7</w:t>
      </w:r>
      <w:r>
        <w:rPr>
          <w:rFonts w:ascii="Tahoma" w:hAnsi="Tahoma" w:cs="Tahoma"/>
          <w:color w:val="666666"/>
          <w:sz w:val="18"/>
          <w:szCs w:val="18"/>
        </w:rPr>
        <w:t>．其他未及事宜，若发生争议，双方将协商解决；若协商不成，则按照《中华人民共和国著作权法》和有关的法律法规处理。</w:t>
      </w:r>
      <w:r>
        <w:rPr>
          <w:rFonts w:ascii="Tahoma" w:hAnsi="Tahoma" w:cs="Tahoma"/>
          <w:color w:val="666666"/>
          <w:sz w:val="18"/>
          <w:szCs w:val="18"/>
        </w:rPr>
        <w:br/>
      </w:r>
      <w:r w:rsidR="00BC77E0">
        <w:rPr>
          <w:rFonts w:ascii="Tahoma" w:hAnsi="Tahoma" w:cs="Tahoma" w:hint="eastAsia"/>
          <w:color w:val="666666"/>
          <w:sz w:val="18"/>
          <w:szCs w:val="18"/>
        </w:rPr>
        <w:t>8</w:t>
      </w:r>
      <w:r w:rsidR="00BC77E0" w:rsidRPr="00BC77E0">
        <w:rPr>
          <w:rFonts w:ascii="Tahoma" w:hAnsi="Tahoma" w:cs="Tahoma" w:hint="eastAsia"/>
          <w:color w:val="666666"/>
          <w:sz w:val="18"/>
          <w:szCs w:val="18"/>
        </w:rPr>
        <w:t>.</w:t>
      </w:r>
      <w:r w:rsidR="00BC77E0" w:rsidRPr="00BC77E0">
        <w:rPr>
          <w:rFonts w:ascii="Tahoma" w:hAnsi="Tahoma" w:cs="Tahoma" w:hint="eastAsia"/>
          <w:color w:val="666666"/>
          <w:sz w:val="18"/>
          <w:szCs w:val="18"/>
        </w:rPr>
        <w:t>本协议需全体作者签字，自签字之日起生效。协议签署后需将协议电子版上传至投稿系统，协议复印件</w:t>
      </w:r>
      <w:r w:rsidR="00BC77E0" w:rsidRPr="00BC77E0">
        <w:rPr>
          <w:rFonts w:ascii="Tahoma" w:hAnsi="Tahoma" w:cs="Tahoma" w:hint="eastAsia"/>
          <w:color w:val="666666"/>
          <w:sz w:val="18"/>
          <w:szCs w:val="18"/>
        </w:rPr>
        <w:t>/</w:t>
      </w:r>
      <w:r w:rsidR="00BC77E0" w:rsidRPr="00BC77E0">
        <w:rPr>
          <w:rFonts w:ascii="Tahoma" w:hAnsi="Tahoma" w:cs="Tahoma" w:hint="eastAsia"/>
          <w:color w:val="666666"/>
          <w:sz w:val="18"/>
          <w:szCs w:val="18"/>
        </w:rPr>
        <w:t>扫描件与原件具有同等法律效力。若所投论文最终未被录用的，则本协议自动失效。</w:t>
      </w:r>
    </w:p>
    <w:p w14:paraId="56CBF055" w14:textId="77777777" w:rsidR="00BC77E0" w:rsidRPr="00BC77E0" w:rsidRDefault="00BC77E0" w:rsidP="00BC77E0">
      <w:pPr>
        <w:pStyle w:val="a3"/>
        <w:spacing w:line="270" w:lineRule="atLeast"/>
        <w:rPr>
          <w:rFonts w:ascii="Tahoma" w:hAnsi="Tahoma" w:cs="Tahoma"/>
          <w:color w:val="666666"/>
          <w:sz w:val="18"/>
          <w:szCs w:val="18"/>
        </w:rPr>
      </w:pPr>
      <w:r w:rsidRPr="00BC77E0">
        <w:rPr>
          <w:rFonts w:ascii="Tahoma" w:hAnsi="Tahoma" w:cs="Tahoma" w:hint="eastAsia"/>
          <w:color w:val="666666"/>
          <w:sz w:val="18"/>
          <w:szCs w:val="18"/>
        </w:rPr>
        <w:t xml:space="preserve">   </w:t>
      </w:r>
      <w:r w:rsidRPr="00BC77E0">
        <w:rPr>
          <w:rFonts w:ascii="Tahoma" w:hAnsi="Tahoma" w:cs="Tahoma" w:hint="eastAsia"/>
          <w:color w:val="666666"/>
          <w:sz w:val="18"/>
          <w:szCs w:val="18"/>
        </w:rPr>
        <w:t>全体作者签名（如有</w:t>
      </w:r>
      <w:r w:rsidRPr="00BC77E0">
        <w:rPr>
          <w:rFonts w:ascii="Tahoma" w:hAnsi="Tahoma" w:cs="Tahoma" w:hint="eastAsia"/>
          <w:color w:val="666666"/>
          <w:sz w:val="18"/>
          <w:szCs w:val="18"/>
        </w:rPr>
        <w:t>3</w:t>
      </w:r>
      <w:r w:rsidRPr="00BC77E0">
        <w:rPr>
          <w:rFonts w:ascii="Tahoma" w:hAnsi="Tahoma" w:cs="Tahoma" w:hint="eastAsia"/>
          <w:color w:val="666666"/>
          <w:sz w:val="18"/>
          <w:szCs w:val="18"/>
        </w:rPr>
        <w:t>个以上作者请自行添加签字栏）：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314"/>
        <w:gridCol w:w="1705"/>
      </w:tblGrid>
      <w:tr w:rsidR="00BC77E0" w:rsidRPr="00BC77E0" w14:paraId="7DEFECC0" w14:textId="77777777" w:rsidTr="007F48F5">
        <w:tc>
          <w:tcPr>
            <w:tcW w:w="675" w:type="dxa"/>
          </w:tcPr>
          <w:p w14:paraId="00E8A739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 w:hint="eastAsia"/>
                <w:color w:val="666666"/>
                <w:sz w:val="18"/>
                <w:szCs w:val="18"/>
              </w:rPr>
              <w:t>序号</w:t>
            </w:r>
          </w:p>
        </w:tc>
        <w:tc>
          <w:tcPr>
            <w:tcW w:w="1843" w:type="dxa"/>
          </w:tcPr>
          <w:p w14:paraId="7863E8E1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 w:hint="eastAsia"/>
                <w:color w:val="666666"/>
                <w:sz w:val="18"/>
                <w:szCs w:val="18"/>
              </w:rPr>
              <w:t>作者姓名（签字栏）</w:t>
            </w:r>
          </w:p>
        </w:tc>
        <w:tc>
          <w:tcPr>
            <w:tcW w:w="1985" w:type="dxa"/>
          </w:tcPr>
          <w:p w14:paraId="2BEA0244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 w:hint="eastAsia"/>
                <w:color w:val="666666"/>
                <w:sz w:val="18"/>
                <w:szCs w:val="18"/>
              </w:rPr>
              <w:t>作者身份证号</w:t>
            </w:r>
          </w:p>
        </w:tc>
        <w:tc>
          <w:tcPr>
            <w:tcW w:w="2314" w:type="dxa"/>
          </w:tcPr>
          <w:p w14:paraId="4B65B9C1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 w:hint="eastAsia"/>
                <w:color w:val="666666"/>
                <w:sz w:val="18"/>
                <w:szCs w:val="18"/>
              </w:rPr>
              <w:t>作者单位</w:t>
            </w:r>
          </w:p>
        </w:tc>
        <w:tc>
          <w:tcPr>
            <w:tcW w:w="1705" w:type="dxa"/>
          </w:tcPr>
          <w:p w14:paraId="1893ECCB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 w:hint="eastAsia"/>
                <w:color w:val="666666"/>
                <w:sz w:val="18"/>
                <w:szCs w:val="18"/>
              </w:rPr>
              <w:t>签署日期</w:t>
            </w:r>
          </w:p>
        </w:tc>
      </w:tr>
      <w:tr w:rsidR="00BC77E0" w:rsidRPr="00BC77E0" w14:paraId="2F3EB529" w14:textId="77777777" w:rsidTr="007F48F5">
        <w:tc>
          <w:tcPr>
            <w:tcW w:w="675" w:type="dxa"/>
          </w:tcPr>
          <w:p w14:paraId="785A8D1D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4E48C0B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DD5B3D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D01F372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705" w:type="dxa"/>
          </w:tcPr>
          <w:p w14:paraId="2EE556C6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</w:tr>
      <w:tr w:rsidR="00BC77E0" w:rsidRPr="00BC77E0" w14:paraId="388ED85E" w14:textId="77777777" w:rsidTr="007F48F5">
        <w:tc>
          <w:tcPr>
            <w:tcW w:w="675" w:type="dxa"/>
          </w:tcPr>
          <w:p w14:paraId="13B8A776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DFD0ADF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96DEE8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9F25894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705" w:type="dxa"/>
          </w:tcPr>
          <w:p w14:paraId="213CE7A1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</w:tr>
      <w:tr w:rsidR="00BC77E0" w:rsidRPr="009904FB" w14:paraId="22003C9F" w14:textId="77777777" w:rsidTr="007F48F5">
        <w:tc>
          <w:tcPr>
            <w:tcW w:w="675" w:type="dxa"/>
          </w:tcPr>
          <w:p w14:paraId="5B0F4F8F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C77E0">
              <w:rPr>
                <w:rFonts w:ascii="Tahoma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56C10BD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CB2329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510C985" w14:textId="77777777" w:rsidR="00BC77E0" w:rsidRPr="00BC77E0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00F9CD3" w14:textId="77777777" w:rsidR="00BC77E0" w:rsidRPr="00FA0402" w:rsidRDefault="00BC77E0" w:rsidP="00FA0402">
            <w:pPr>
              <w:pStyle w:val="a3"/>
              <w:spacing w:line="270" w:lineRule="atLeast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</w:tc>
      </w:tr>
    </w:tbl>
    <w:p w14:paraId="65F441CA" w14:textId="79F32BEA" w:rsidR="006933A0" w:rsidRPr="009904FB" w:rsidRDefault="006933A0" w:rsidP="00BC77E0">
      <w:pPr>
        <w:pStyle w:val="a3"/>
        <w:spacing w:line="270" w:lineRule="atLeast"/>
      </w:pPr>
    </w:p>
    <w:sectPr w:rsidR="006933A0" w:rsidRPr="0099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5B3" w14:textId="77777777" w:rsidR="00184B45" w:rsidRDefault="00184B45" w:rsidP="00184B45">
      <w:r>
        <w:separator/>
      </w:r>
    </w:p>
  </w:endnote>
  <w:endnote w:type="continuationSeparator" w:id="0">
    <w:p w14:paraId="7395E8A8" w14:textId="77777777" w:rsidR="00184B45" w:rsidRDefault="00184B45" w:rsidP="001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5386" w14:textId="77777777" w:rsidR="00184B45" w:rsidRDefault="00184B45" w:rsidP="00184B45">
      <w:r>
        <w:separator/>
      </w:r>
    </w:p>
  </w:footnote>
  <w:footnote w:type="continuationSeparator" w:id="0">
    <w:p w14:paraId="6EDC0980" w14:textId="77777777" w:rsidR="00184B45" w:rsidRDefault="00184B45" w:rsidP="0018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0F9"/>
    <w:multiLevelType w:val="multilevel"/>
    <w:tmpl w:val="D2DE464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437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FB"/>
    <w:rsid w:val="00184B45"/>
    <w:rsid w:val="006933A0"/>
    <w:rsid w:val="007F48F5"/>
    <w:rsid w:val="009904FB"/>
    <w:rsid w:val="00BC77E0"/>
    <w:rsid w:val="00D06A5D"/>
    <w:rsid w:val="00EB63C3"/>
    <w:rsid w:val="00EE1BA2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9E01E"/>
  <w15:docId w15:val="{89893AA0-C480-4158-9FB1-D615D16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04FB"/>
    <w:rPr>
      <w:b/>
      <w:bCs/>
    </w:rPr>
  </w:style>
  <w:style w:type="table" w:styleId="a5">
    <w:name w:val="Table Grid"/>
    <w:basedOn w:val="a1"/>
    <w:uiPriority w:val="59"/>
    <w:rsid w:val="00BC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B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4B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4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4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jh l</cp:lastModifiedBy>
  <cp:revision>7</cp:revision>
  <dcterms:created xsi:type="dcterms:W3CDTF">2020-01-07T01:39:00Z</dcterms:created>
  <dcterms:modified xsi:type="dcterms:W3CDTF">2024-04-17T10:32:00Z</dcterms:modified>
</cp:coreProperties>
</file>